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CA" w:rsidRDefault="00173255" w:rsidP="001670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Лоты</w:t>
      </w:r>
    </w:p>
    <w:p w:rsidR="001670CA" w:rsidRDefault="001670CA" w:rsidP="001670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70CA" w:rsidRPr="00005D22" w:rsidRDefault="001670CA" w:rsidP="001670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5D22">
        <w:rPr>
          <w:rFonts w:ascii="Times New Roman" w:hAnsi="Times New Roman" w:cs="Times New Roman"/>
          <w:b/>
          <w:sz w:val="28"/>
          <w:szCs w:val="24"/>
        </w:rPr>
        <w:t>Лот № 1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842"/>
        <w:gridCol w:w="5670"/>
      </w:tblGrid>
      <w:tr w:rsidR="001670CA" w:rsidRPr="00005D22" w:rsidTr="000A37AF">
        <w:trPr>
          <w:trHeight w:val="300"/>
        </w:trPr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«Кардымово - Каменка»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891FF7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п. Кардымово, д. Сапочево, д. Воло</w:t>
            </w:r>
            <w:r w:rsidR="00891FF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ня, поворот на д. Варваровщина, д. Варваровщина, д. Раево, д. Веено, д. Каменка</w:t>
            </w:r>
          </w:p>
        </w:tc>
      </w:tr>
      <w:tr w:rsidR="001670CA" w:rsidRPr="00005D22" w:rsidTr="000A37AF">
        <w:trPr>
          <w:trHeight w:val="1309"/>
        </w:trPr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ул. Красноармейская, а/д </w:t>
            </w:r>
            <w:r w:rsidRPr="00005D2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«Беларусь» - от Москвы до границы с Республикой Беларусь (на Минск, Брест)» - Кардымово, 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только на установленных остановочных пунктах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eastAsia="Calibri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1670CA" w:rsidRPr="00005D22" w:rsidTr="000A37AF">
        <w:tc>
          <w:tcPr>
            <w:tcW w:w="2552" w:type="dxa"/>
            <w:vMerge w:val="restart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842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</w:tr>
      <w:tr w:rsidR="001670CA" w:rsidRPr="00005D22" w:rsidTr="000A37AF">
        <w:tc>
          <w:tcPr>
            <w:tcW w:w="2552" w:type="dxa"/>
            <w:vMerge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ind w:left="33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Класс, Категория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1B">
              <w:rPr>
                <w:rFonts w:ascii="Times New Roman" w:hAnsi="Times New Roman" w:cs="Times New Roman"/>
                <w:sz w:val="24"/>
                <w:szCs w:val="24"/>
              </w:rPr>
              <w:t>«Малый», М3</w:t>
            </w:r>
          </w:p>
        </w:tc>
      </w:tr>
      <w:tr w:rsidR="001670CA" w:rsidRPr="00005D22" w:rsidTr="000A37AF">
        <w:tc>
          <w:tcPr>
            <w:tcW w:w="2552" w:type="dxa"/>
            <w:vMerge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0655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0CA" w:rsidRPr="00005D22" w:rsidTr="000A37AF">
        <w:tc>
          <w:tcPr>
            <w:tcW w:w="2552" w:type="dxa"/>
            <w:vMerge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</w:tr>
    </w:tbl>
    <w:p w:rsidR="001670CA" w:rsidRPr="00005D22" w:rsidRDefault="001670CA" w:rsidP="001670CA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1670CA" w:rsidRPr="00005D22" w:rsidRDefault="001670CA" w:rsidP="001670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5D22">
        <w:rPr>
          <w:rFonts w:ascii="Times New Roman" w:hAnsi="Times New Roman" w:cs="Times New Roman"/>
          <w:b/>
          <w:sz w:val="28"/>
          <w:szCs w:val="24"/>
        </w:rPr>
        <w:t>Лот №</w:t>
      </w:r>
      <w:r w:rsidRPr="00005D2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005D22">
        <w:rPr>
          <w:rFonts w:ascii="Times New Roman" w:hAnsi="Times New Roman" w:cs="Times New Roman"/>
          <w:b/>
          <w:sz w:val="28"/>
          <w:szCs w:val="24"/>
        </w:rPr>
        <w:t>2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842"/>
        <w:gridCol w:w="5670"/>
      </w:tblGrid>
      <w:tr w:rsidR="001670CA" w:rsidRPr="00005D22" w:rsidTr="000A37AF">
        <w:trPr>
          <w:trHeight w:val="379"/>
        </w:trPr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«Кардымово - Нетризово»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п. Кардымово, ж/д п. Кардымово, д. Васильево, д. Цурьково, д. Луна, по требованию, д. Заполье, д. Тюшино, д. Чуи, по требованию, развилка, д. Лопино, д. Кулятино, поворот на д. Ломейково, д. Ломейково, поворот с д. Ломейково, д. Спас, д. Нетризово</w:t>
            </w:r>
          </w:p>
        </w:tc>
      </w:tr>
      <w:tr w:rsidR="001670CA" w:rsidRPr="00005D22" w:rsidTr="000A37AF">
        <w:trPr>
          <w:trHeight w:val="1309"/>
        </w:trPr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ул. Ленина, ул. Красноармейская, ул. Предбазарная, ул. Советская, ул. Ленина, ул. Привокзальная, «Смоленск - Вязьма - Зубцов (участок Старой Смоленской дороги Смоленск - Вязьма)» - Тюшино - Нетризово - «Брянск - Смоленск до границы Республики Беларусь (через Рудню, на Витебск)»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только на установленных остановочных пунктах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eastAsia="Calibri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1670CA" w:rsidRPr="00005D22" w:rsidTr="000A37AF">
        <w:tc>
          <w:tcPr>
            <w:tcW w:w="2552" w:type="dxa"/>
            <w:vMerge w:val="restart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842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</w:tr>
      <w:tr w:rsidR="001670CA" w:rsidRPr="00005D22" w:rsidTr="000A37AF">
        <w:tc>
          <w:tcPr>
            <w:tcW w:w="2552" w:type="dxa"/>
            <w:vMerge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Класс, Категория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1B">
              <w:rPr>
                <w:rFonts w:ascii="Times New Roman" w:hAnsi="Times New Roman" w:cs="Times New Roman"/>
                <w:sz w:val="24"/>
                <w:szCs w:val="24"/>
              </w:rPr>
              <w:t>«Малый», М3</w:t>
            </w:r>
          </w:p>
        </w:tc>
      </w:tr>
      <w:tr w:rsidR="001670CA" w:rsidRPr="00005D22" w:rsidTr="000A37AF">
        <w:tc>
          <w:tcPr>
            <w:tcW w:w="2552" w:type="dxa"/>
            <w:vMerge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0655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0CA" w:rsidRPr="00005D22" w:rsidTr="000A37AF">
        <w:tc>
          <w:tcPr>
            <w:tcW w:w="2552" w:type="dxa"/>
            <w:vMerge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</w:tr>
    </w:tbl>
    <w:p w:rsidR="001670CA" w:rsidRPr="00005D22" w:rsidRDefault="001670CA" w:rsidP="001670CA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1670CA" w:rsidRPr="00005D22" w:rsidRDefault="001670CA" w:rsidP="001670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5D22">
        <w:rPr>
          <w:rFonts w:ascii="Times New Roman" w:hAnsi="Times New Roman" w:cs="Times New Roman"/>
          <w:b/>
          <w:sz w:val="28"/>
          <w:szCs w:val="24"/>
        </w:rPr>
        <w:t>Лот №</w:t>
      </w:r>
      <w:r w:rsidRPr="00005D2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005D22">
        <w:rPr>
          <w:rFonts w:ascii="Times New Roman" w:hAnsi="Times New Roman" w:cs="Times New Roman"/>
          <w:b/>
          <w:sz w:val="28"/>
          <w:szCs w:val="24"/>
        </w:rPr>
        <w:t>3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842"/>
        <w:gridCol w:w="5670"/>
      </w:tblGrid>
      <w:tr w:rsidR="001670CA" w:rsidRPr="00005D22" w:rsidTr="000A37AF">
        <w:trPr>
          <w:trHeight w:val="332"/>
        </w:trPr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«Кардымово - Пнево»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п. Кардымово, ул. Льнозаводская, д. Березкино, д. Русаново, д. Фальковичи, д. Пнево</w:t>
            </w:r>
          </w:p>
        </w:tc>
      </w:tr>
      <w:tr w:rsidR="001670CA" w:rsidRPr="00005D22" w:rsidTr="000A37AF">
        <w:trPr>
          <w:trHeight w:val="1309"/>
        </w:trPr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ул. Красноармейская, ул. Предбазарная, ул. Советская, ул. Ленина, </w:t>
            </w:r>
            <w:r w:rsidRPr="00005D2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Смоленск - Вязьма - Зубцов (участок Старой Смоленской дороги Смоленск - Вязьма)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только на установленных остановочных пунктах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eastAsia="Calibri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1670CA" w:rsidRPr="00005D22" w:rsidTr="000A37AF">
        <w:tc>
          <w:tcPr>
            <w:tcW w:w="2552" w:type="dxa"/>
            <w:vMerge w:val="restart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842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</w:tr>
      <w:tr w:rsidR="001670CA" w:rsidRPr="00005D22" w:rsidTr="000A37AF">
        <w:tc>
          <w:tcPr>
            <w:tcW w:w="2552" w:type="dxa"/>
            <w:vMerge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ind w:left="35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Класс, Категория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1B">
              <w:rPr>
                <w:rFonts w:ascii="Times New Roman" w:hAnsi="Times New Roman" w:cs="Times New Roman"/>
                <w:sz w:val="24"/>
                <w:szCs w:val="24"/>
              </w:rPr>
              <w:t>«Малый», М3</w:t>
            </w:r>
          </w:p>
        </w:tc>
      </w:tr>
      <w:tr w:rsidR="001670CA" w:rsidRPr="00005D22" w:rsidTr="000A37AF">
        <w:tc>
          <w:tcPr>
            <w:tcW w:w="2552" w:type="dxa"/>
            <w:vMerge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0655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0CA" w:rsidRPr="00005D22" w:rsidTr="000A37AF">
        <w:tc>
          <w:tcPr>
            <w:tcW w:w="2552" w:type="dxa"/>
            <w:vMerge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670CA" w:rsidRPr="00005D22" w:rsidRDefault="001670CA" w:rsidP="000A37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</w:tr>
    </w:tbl>
    <w:p w:rsidR="001670CA" w:rsidRPr="00005D22" w:rsidRDefault="001670CA" w:rsidP="001670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70CA" w:rsidRPr="00005D22" w:rsidRDefault="001670CA" w:rsidP="001670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5D22">
        <w:rPr>
          <w:rFonts w:ascii="Times New Roman" w:hAnsi="Times New Roman" w:cs="Times New Roman"/>
          <w:b/>
          <w:sz w:val="28"/>
          <w:szCs w:val="24"/>
        </w:rPr>
        <w:t>Лот №</w:t>
      </w:r>
      <w:r w:rsidRPr="00005D2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005D22">
        <w:rPr>
          <w:rFonts w:ascii="Times New Roman" w:hAnsi="Times New Roman" w:cs="Times New Roman"/>
          <w:b/>
          <w:sz w:val="28"/>
          <w:szCs w:val="24"/>
        </w:rPr>
        <w:t>4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842"/>
        <w:gridCol w:w="5670"/>
      </w:tblGrid>
      <w:tr w:rsidR="001670CA" w:rsidRPr="00005D22" w:rsidTr="000A37AF">
        <w:trPr>
          <w:trHeight w:val="405"/>
        </w:trPr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«Кардымово - Титково»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п. Кардымово, д. Барсучки, ул. Льнозаводская, д. Березкино, д. Лешенки, д. Надва, д. Кунцево, д. Федурново, д. Вачково, д. Титково</w:t>
            </w:r>
          </w:p>
        </w:tc>
      </w:tr>
      <w:tr w:rsidR="001670CA" w:rsidRPr="00005D22" w:rsidTr="000A37AF">
        <w:trPr>
          <w:trHeight w:val="1309"/>
        </w:trPr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ул. Красноармейская, ул. Предбазарная, ул. Советская, ул. Ленина, </w:t>
            </w:r>
            <w:r w:rsidRPr="00005D2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Смоленск - Вязьма - Зубцов (участок Старой Смоленской дороги Смоленск - Вязьма)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только на установленных остановочных пунктах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eastAsia="Calibri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1670CA" w:rsidRPr="00005D22" w:rsidTr="000A37AF">
        <w:tc>
          <w:tcPr>
            <w:tcW w:w="2552" w:type="dxa"/>
            <w:vMerge w:val="restart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842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</w:tr>
      <w:tr w:rsidR="001670CA" w:rsidRPr="00005D22" w:rsidTr="000A37AF">
        <w:tc>
          <w:tcPr>
            <w:tcW w:w="2552" w:type="dxa"/>
            <w:vMerge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Класс, Категория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1B">
              <w:rPr>
                <w:rFonts w:ascii="Times New Roman" w:hAnsi="Times New Roman" w:cs="Times New Roman"/>
                <w:sz w:val="24"/>
                <w:szCs w:val="24"/>
              </w:rPr>
              <w:t>«Малый», М3</w:t>
            </w:r>
          </w:p>
        </w:tc>
      </w:tr>
      <w:tr w:rsidR="001670CA" w:rsidRPr="00005D22" w:rsidTr="000A37AF">
        <w:tc>
          <w:tcPr>
            <w:tcW w:w="2552" w:type="dxa"/>
            <w:vMerge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0655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0CA" w:rsidRPr="00005D22" w:rsidTr="000A37AF">
        <w:tc>
          <w:tcPr>
            <w:tcW w:w="2552" w:type="dxa"/>
            <w:vMerge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</w:tr>
    </w:tbl>
    <w:p w:rsidR="001670CA" w:rsidRDefault="001670CA" w:rsidP="001670C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670CA" w:rsidRDefault="001670CA" w:rsidP="001670C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670CA" w:rsidRPr="001670CA" w:rsidRDefault="001670CA" w:rsidP="001670C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670CA" w:rsidRPr="00005D22" w:rsidRDefault="001670CA" w:rsidP="001670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5D22">
        <w:rPr>
          <w:rFonts w:ascii="Times New Roman" w:hAnsi="Times New Roman" w:cs="Times New Roman"/>
          <w:b/>
          <w:sz w:val="28"/>
          <w:szCs w:val="24"/>
        </w:rPr>
        <w:lastRenderedPageBreak/>
        <w:t>Лот №</w:t>
      </w:r>
      <w:r w:rsidRPr="00005D2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005D22">
        <w:rPr>
          <w:rFonts w:ascii="Times New Roman" w:hAnsi="Times New Roman" w:cs="Times New Roman"/>
          <w:b/>
          <w:sz w:val="28"/>
          <w:szCs w:val="24"/>
        </w:rPr>
        <w:t>5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842"/>
        <w:gridCol w:w="5670"/>
      </w:tblGrid>
      <w:tr w:rsidR="001670CA" w:rsidRPr="00005D22" w:rsidTr="000A37AF">
        <w:trPr>
          <w:trHeight w:val="332"/>
        </w:trPr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«Кардымово - Шестаково»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п. Кардымово, ул. Льнозаводская, д. Березкино, д. Кузьмишкино, д. Тверицы, д. Шокино, д. Хотесловичи, д. Малявчино, д. Шестаково</w:t>
            </w:r>
          </w:p>
        </w:tc>
      </w:tr>
      <w:tr w:rsidR="001670CA" w:rsidRPr="00005D22" w:rsidTr="000A37AF">
        <w:trPr>
          <w:trHeight w:val="1309"/>
        </w:trPr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ул. Красноармейская, ул. Предбазарная, ул. Советская, ул. Ленина, </w:t>
            </w:r>
            <w:r w:rsidRPr="00005D2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Смоленск - Вязьма - Зубцов (участок Старой Смоленской дороги Смоленск - Вязьма)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только на установленных остановочных пунктах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1670CA" w:rsidRPr="00005D22" w:rsidTr="000A37AF">
        <w:tc>
          <w:tcPr>
            <w:tcW w:w="4394" w:type="dxa"/>
            <w:gridSpan w:val="2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eastAsia="Calibri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1670CA" w:rsidRPr="00005D22" w:rsidTr="000A37AF">
        <w:tc>
          <w:tcPr>
            <w:tcW w:w="2552" w:type="dxa"/>
            <w:vMerge w:val="restart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842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</w:tr>
      <w:tr w:rsidR="001670CA" w:rsidRPr="00005D22" w:rsidTr="000A37AF">
        <w:tc>
          <w:tcPr>
            <w:tcW w:w="2552" w:type="dxa"/>
            <w:vMerge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Класс, Категория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1B">
              <w:rPr>
                <w:rFonts w:ascii="Times New Roman" w:hAnsi="Times New Roman" w:cs="Times New Roman"/>
                <w:sz w:val="24"/>
                <w:szCs w:val="24"/>
              </w:rPr>
              <w:t>«Малый», М3</w:t>
            </w:r>
          </w:p>
        </w:tc>
      </w:tr>
      <w:tr w:rsidR="001670CA" w:rsidRPr="00005D22" w:rsidTr="000A37AF">
        <w:tc>
          <w:tcPr>
            <w:tcW w:w="2552" w:type="dxa"/>
            <w:vMerge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0655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0CA" w:rsidRPr="00005D22" w:rsidTr="000A37AF">
        <w:tc>
          <w:tcPr>
            <w:tcW w:w="2552" w:type="dxa"/>
            <w:vMerge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5670" w:type="dxa"/>
            <w:shd w:val="clear" w:color="auto" w:fill="auto"/>
          </w:tcPr>
          <w:p w:rsidR="001670CA" w:rsidRPr="00005D22" w:rsidRDefault="001670CA" w:rsidP="000A37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5D22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</w:tr>
    </w:tbl>
    <w:p w:rsidR="00B20631" w:rsidRPr="001670CA" w:rsidRDefault="00B20631" w:rsidP="001670CA"/>
    <w:sectPr w:rsidR="00B20631" w:rsidRPr="001670CA" w:rsidSect="001670CA">
      <w:headerReference w:type="default" r:id="rId6"/>
      <w:footerReference w:type="firs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5CC" w:rsidRDefault="002815CC" w:rsidP="000F325E">
      <w:pPr>
        <w:spacing w:after="0" w:line="240" w:lineRule="auto"/>
      </w:pPr>
      <w:r>
        <w:separator/>
      </w:r>
    </w:p>
  </w:endnote>
  <w:endnote w:type="continuationSeparator" w:id="1">
    <w:p w:rsidR="002815CC" w:rsidRDefault="002815CC" w:rsidP="000F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C0" w:rsidRPr="003A19C0" w:rsidRDefault="00B20631">
    <w:pPr>
      <w:pStyle w:val="a5"/>
      <w:rPr>
        <w:sz w:val="16"/>
      </w:rPr>
    </w:pPr>
    <w:r>
      <w:rPr>
        <w:sz w:val="16"/>
      </w:rPr>
      <w:t>Рег. № 00552 от 29.11.2021, Подписано ЭП: Никитенков Павел Петрович, Глава муниципального образования 29.11.2021 7:19:03,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5CC" w:rsidRDefault="002815CC" w:rsidP="000F325E">
      <w:pPr>
        <w:spacing w:after="0" w:line="240" w:lineRule="auto"/>
      </w:pPr>
      <w:r>
        <w:separator/>
      </w:r>
    </w:p>
  </w:footnote>
  <w:footnote w:type="continuationSeparator" w:id="1">
    <w:p w:rsidR="002815CC" w:rsidRDefault="002815CC" w:rsidP="000F3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F0" w:rsidRPr="00AF4CC9" w:rsidRDefault="00C6166A">
    <w:pPr>
      <w:pStyle w:val="a3"/>
      <w:jc w:val="center"/>
    </w:pPr>
    <w:r>
      <w:fldChar w:fldCharType="begin"/>
    </w:r>
    <w:r w:rsidR="00B20631">
      <w:instrText xml:space="preserve"> PAGE   \* MERGEFORMAT </w:instrText>
    </w:r>
    <w:r>
      <w:fldChar w:fldCharType="separate"/>
    </w:r>
    <w:r w:rsidR="00173255">
      <w:rPr>
        <w:noProof/>
      </w:rPr>
      <w:t>1</w:t>
    </w:r>
    <w:r>
      <w:fldChar w:fldCharType="end"/>
    </w:r>
  </w:p>
  <w:p w:rsidR="008A59F0" w:rsidRDefault="002815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70CA"/>
    <w:rsid w:val="000655CA"/>
    <w:rsid w:val="000F325E"/>
    <w:rsid w:val="001670CA"/>
    <w:rsid w:val="00173255"/>
    <w:rsid w:val="002815CC"/>
    <w:rsid w:val="004D4BFC"/>
    <w:rsid w:val="00891FF7"/>
    <w:rsid w:val="00B20631"/>
    <w:rsid w:val="00C6166A"/>
    <w:rsid w:val="00F65606"/>
    <w:rsid w:val="00FC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C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670CA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1670C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670CA"/>
    <w:rPr>
      <w:rFonts w:eastAsiaTheme="minorHAnsi"/>
      <w:lang w:eastAsia="en-US"/>
    </w:rPr>
  </w:style>
  <w:style w:type="paragraph" w:customStyle="1" w:styleId="ConsPlusNormal">
    <w:name w:val="ConsPlusNormal"/>
    <w:rsid w:val="0016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строй</dc:creator>
  <cp:keywords/>
  <dc:description/>
  <cp:lastModifiedBy>строй</cp:lastModifiedBy>
  <cp:revision>5</cp:revision>
  <dcterms:created xsi:type="dcterms:W3CDTF">2021-11-29T09:55:00Z</dcterms:created>
  <dcterms:modified xsi:type="dcterms:W3CDTF">2021-11-29T14:32:00Z</dcterms:modified>
</cp:coreProperties>
</file>